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C22B6" w14:textId="4D0735A7" w:rsidR="005154A0" w:rsidRDefault="005154A0" w:rsidP="00C9050C">
      <w:pPr>
        <w:ind w:firstLine="0"/>
        <w:rPr>
          <w:rFonts w:cs="Times New Roman"/>
          <w:b/>
          <w:bCs/>
        </w:rPr>
      </w:pPr>
      <w:r>
        <w:rPr>
          <w:rFonts w:cs="Times New Roman"/>
          <w:b/>
          <w:bCs/>
        </w:rPr>
        <w:t>Apéndice B.</w:t>
      </w:r>
    </w:p>
    <w:p w14:paraId="3D3B6682" w14:textId="137CBA84" w:rsidR="00C9050C" w:rsidRDefault="00C9050C" w:rsidP="00C9050C">
      <w:pPr>
        <w:ind w:firstLine="0"/>
        <w:rPr>
          <w:rFonts w:cs="Times New Roman"/>
          <w:i/>
          <w:iCs/>
        </w:rPr>
      </w:pPr>
      <w:r w:rsidRPr="005154A0">
        <w:rPr>
          <w:rFonts w:cs="Times New Roman"/>
          <w:i/>
          <w:iCs/>
        </w:rPr>
        <w:t>Análisis de resultados de la investigación de mercados</w:t>
      </w:r>
    </w:p>
    <w:p w14:paraId="101AEE7C" w14:textId="77777777" w:rsidR="005154A0" w:rsidRDefault="005154A0" w:rsidP="005154A0">
      <w:pPr>
        <w:ind w:firstLine="0"/>
        <w:rPr>
          <w:rFonts w:cs="Times New Roman"/>
          <w:i/>
          <w:iCs/>
        </w:rPr>
      </w:pPr>
    </w:p>
    <w:p w14:paraId="3A8244ED" w14:textId="6BFE2694" w:rsidR="00C9050C" w:rsidRPr="00693F11" w:rsidRDefault="00C9050C" w:rsidP="005154A0">
      <w:pPr>
        <w:ind w:firstLine="0"/>
        <w:rPr>
          <w:rFonts w:cs="Times New Roman"/>
          <w:b/>
          <w:bCs/>
        </w:rPr>
      </w:pPr>
      <w:r w:rsidRPr="00693F11">
        <w:rPr>
          <w:rFonts w:cs="Times New Roman"/>
          <w:b/>
          <w:bCs/>
        </w:rPr>
        <w:t>Pregunta 1</w:t>
      </w:r>
    </w:p>
    <w:p w14:paraId="329B190E" w14:textId="77777777" w:rsidR="00C9050C" w:rsidRPr="00693F11" w:rsidRDefault="00C9050C" w:rsidP="00C9050C">
      <w:pPr>
        <w:ind w:firstLine="0"/>
        <w:rPr>
          <w:rFonts w:cs="Times New Roman"/>
        </w:rPr>
      </w:pPr>
      <w:r w:rsidRPr="00693F11">
        <w:rPr>
          <w:rFonts w:cs="Times New Roman"/>
          <w:noProof/>
        </w:rPr>
        <w:drawing>
          <wp:inline distT="0" distB="0" distL="0" distR="0" wp14:anchorId="62448C9D" wp14:editId="7AD346C3">
            <wp:extent cx="5400040" cy="2272231"/>
            <wp:effectExtent l="0" t="0" r="0" b="0"/>
            <wp:docPr id="354083994" name="Imagen 3" descr="Gráfico de respuestas de formularios. Título de la pregunta:  ¿Actualmente se encuentra?. Número de respuestas: 100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áfico de respuestas de formularios. Título de la pregunta:  ¿Actualmente se encuentra?. Número de respuestas: 100 respuest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031D0994" w14:textId="77777777" w:rsidR="00C9050C" w:rsidRPr="00693F11" w:rsidRDefault="00C9050C" w:rsidP="00C9050C">
      <w:pPr>
        <w:rPr>
          <w:rFonts w:cs="Times New Roman"/>
        </w:rPr>
      </w:pPr>
      <w:r w:rsidRPr="00693F11">
        <w:rPr>
          <w:rFonts w:cs="Times New Roman"/>
        </w:rPr>
        <w:t xml:space="preserve">El 43% de los encuestados se encuentra en el rango de edad entre 25 y 34 años, seguido por un 33% entre 18 y 24 años. En conjunto, el 76% de la muestra corresponde a población joven-adulta (18 a 34 años), lo que evidencia una alta concentración del mercado en segmentos etarios con mayor dinamismo laboral y social. Por su parte, el 16% se ubica entre los 35 y 45 años, mientras que el 8% corresponde a personas de 46 años o más, lo que indica una menor participación relativa de estos grupos en la muestra analizada. </w:t>
      </w:r>
    </w:p>
    <w:p w14:paraId="0C051DEE" w14:textId="77777777" w:rsidR="00C9050C" w:rsidRDefault="00C9050C" w:rsidP="00C9050C">
      <w:pPr>
        <w:rPr>
          <w:rFonts w:cs="Times New Roman"/>
        </w:rPr>
      </w:pPr>
      <w:r w:rsidRPr="00693F11">
        <w:rPr>
          <w:rFonts w:cs="Times New Roman"/>
        </w:rPr>
        <w:t>Estos resultados permiten identificar que el servicio se orienta principalmente hacia un segmento joven, caracterizado por una mayor adopción de canales digitales y una mayor frecuencia de consumo en servicios de cuidado personal. En este sentido, la distribución etaria observada respalda la pertinencia de enfocar la propuesta de valor en la conveniencia, la flexibilidad y la personalización, atributos altamente valorados por este tipo de consumidor.</w:t>
      </w:r>
    </w:p>
    <w:p w14:paraId="3EBF9F90" w14:textId="77777777" w:rsidR="00611AC4" w:rsidRDefault="00611AC4" w:rsidP="00C9050C">
      <w:pPr>
        <w:rPr>
          <w:rFonts w:cs="Times New Roman"/>
        </w:rPr>
      </w:pPr>
    </w:p>
    <w:p w14:paraId="3B59D88E" w14:textId="77777777" w:rsidR="00C9050C" w:rsidRPr="00693F11" w:rsidRDefault="00C9050C" w:rsidP="00C9050C">
      <w:pPr>
        <w:ind w:firstLine="0"/>
        <w:rPr>
          <w:rFonts w:cs="Times New Roman"/>
          <w:b/>
          <w:bCs/>
        </w:rPr>
      </w:pPr>
      <w:r w:rsidRPr="00693F11">
        <w:rPr>
          <w:rFonts w:cs="Times New Roman"/>
          <w:b/>
          <w:bCs/>
        </w:rPr>
        <w:lastRenderedPageBreak/>
        <w:t>Pregunta 2</w:t>
      </w:r>
    </w:p>
    <w:p w14:paraId="00D586B0" w14:textId="77777777" w:rsidR="00C9050C" w:rsidRPr="00693F11" w:rsidRDefault="00C9050C" w:rsidP="00C9050C">
      <w:pPr>
        <w:rPr>
          <w:rFonts w:cs="Times New Roman"/>
          <w:lang w:val="es-CO"/>
        </w:rPr>
      </w:pPr>
      <w:r w:rsidRPr="00693F11">
        <w:rPr>
          <w:rFonts w:cs="Times New Roman"/>
          <w:noProof/>
        </w:rPr>
        <w:drawing>
          <wp:inline distT="0" distB="0" distL="0" distR="0" wp14:anchorId="164E9DFB" wp14:editId="610F5277">
            <wp:extent cx="5400040" cy="2272231"/>
            <wp:effectExtent l="0" t="0" r="0" b="0"/>
            <wp:docPr id="32716639" name="Imagen 3" descr="Gráfico de respuestas de formularios. Título de la pregunta:  ¿Actualmente se encuentra?. Número de respuestas: 100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áfico de respuestas de formularios. Título de la pregunta:  ¿Actualmente se encuentra?. Número de respuestas: 100 respuest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1A9CC097" w14:textId="77777777" w:rsidR="00C9050C" w:rsidRPr="00693F11" w:rsidRDefault="00C9050C" w:rsidP="00C9050C">
      <w:pPr>
        <w:rPr>
          <w:rFonts w:cs="Times New Roman"/>
          <w:lang w:val="es-CO"/>
        </w:rPr>
      </w:pPr>
      <w:r w:rsidRPr="00693F11">
        <w:rPr>
          <w:rFonts w:cs="Times New Roman"/>
          <w:lang w:val="es-CO"/>
        </w:rPr>
        <w:t xml:space="preserve">El 39% de los encuestados se encuentra empleado, seguido por un 30% que se identifica como independiente y un 27% como estudiante. En conjunto, el 69% de la muestra corresponde a población económicamente activa (empleados e independientes), lo que evidencia una alta participación de personas con ingresos propios. Por otro lado, los encuestados en condición de desempleo y dedicados al hogar representan una proporción mínima dentro de la muestra, con participaciones cercanas al 4% en total. </w:t>
      </w:r>
    </w:p>
    <w:p w14:paraId="0A95329B" w14:textId="77777777" w:rsidR="00C9050C" w:rsidRDefault="00C9050C" w:rsidP="00C9050C">
      <w:pPr>
        <w:rPr>
          <w:rFonts w:cs="Times New Roman"/>
          <w:lang w:val="es-CO"/>
        </w:rPr>
      </w:pPr>
      <w:r w:rsidRPr="00693F11">
        <w:rPr>
          <w:rFonts w:cs="Times New Roman"/>
          <w:lang w:val="es-CO"/>
        </w:rPr>
        <w:t>Estos resultados indican que el mercado objetivo está conformado principalmente por personas con capacidad de generación de ingresos, lo que se traduce en una mayor probabilidad de pago por servicios de belleza. Asimismo, la presencia significativa de estudiantes (27%) sugiere la existencia de un segmento adicional con menor poder adquisitivo pero potencial interés en el servicio, lo que puede ser considerado en estrategias diferenciadas de precio o promociones.</w:t>
      </w:r>
    </w:p>
    <w:p w14:paraId="1115045B" w14:textId="77777777" w:rsidR="00611AC4" w:rsidRDefault="00611AC4" w:rsidP="00C9050C">
      <w:pPr>
        <w:rPr>
          <w:rFonts w:cs="Times New Roman"/>
          <w:lang w:val="es-CO"/>
        </w:rPr>
      </w:pPr>
    </w:p>
    <w:p w14:paraId="4477EC20" w14:textId="77777777" w:rsidR="00611AC4" w:rsidRDefault="00611AC4" w:rsidP="00C9050C">
      <w:pPr>
        <w:rPr>
          <w:rFonts w:cs="Times New Roman"/>
          <w:lang w:val="es-CO"/>
        </w:rPr>
      </w:pPr>
    </w:p>
    <w:p w14:paraId="6D89ADFD" w14:textId="77777777" w:rsidR="00611AC4" w:rsidRDefault="00611AC4" w:rsidP="00C9050C">
      <w:pPr>
        <w:rPr>
          <w:rFonts w:cs="Times New Roman"/>
          <w:lang w:val="es-CO"/>
        </w:rPr>
      </w:pPr>
    </w:p>
    <w:p w14:paraId="407AAB2F" w14:textId="77777777" w:rsidR="00611AC4" w:rsidRDefault="00611AC4" w:rsidP="00C9050C">
      <w:pPr>
        <w:rPr>
          <w:rFonts w:cs="Times New Roman"/>
          <w:lang w:val="es-CO"/>
        </w:rPr>
      </w:pPr>
    </w:p>
    <w:p w14:paraId="2AAB9B5D" w14:textId="77777777" w:rsidR="00611AC4" w:rsidRPr="00693F11" w:rsidRDefault="00611AC4" w:rsidP="00C9050C">
      <w:pPr>
        <w:rPr>
          <w:rFonts w:cs="Times New Roman"/>
          <w:lang w:val="es-CO"/>
        </w:rPr>
      </w:pPr>
    </w:p>
    <w:p w14:paraId="18C329CF"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3</w:t>
      </w:r>
    </w:p>
    <w:p w14:paraId="12279C97"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23DB867C" wp14:editId="37C30210">
            <wp:extent cx="5400040" cy="2272231"/>
            <wp:effectExtent l="0" t="0" r="0" b="0"/>
            <wp:docPr id="933609048" name="Imagen 4" descr="Gráfico de respuestas de formularios. Título de la pregunta: ¿Con qué frecuencia utiliza servicios de belleza (manicure, maquillaje, peinado)?.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áfico de respuestas de formularios. Título de la pregunta: ¿Con qué frecuencia utiliza servicios de belleza (manicure, maquillaje, peinado)?. Número de respuestas: 83 respuest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14AF1966" w14:textId="77777777" w:rsidR="00C9050C" w:rsidRPr="00693F11" w:rsidRDefault="00C9050C" w:rsidP="00C9050C">
      <w:pPr>
        <w:rPr>
          <w:rFonts w:cs="Times New Roman"/>
          <w:lang w:val="es-CO"/>
        </w:rPr>
      </w:pPr>
      <w:r w:rsidRPr="00693F11">
        <w:rPr>
          <w:rFonts w:cs="Times New Roman"/>
          <w:lang w:val="es-CO"/>
        </w:rPr>
        <w:t>El 37,3% de los encuestados utiliza servicios de belleza una vez al mes, seguido por un 25,3% que lo hace cada 15 días. En conjunto, el 62,6% de la muestra presenta un comportamiento de consumo recurrente, lo que evidencia una demanda estable y predecible para este tipo de servicios. Por otro lado, el 22,9% de los encuestados indica que solo utiliza estos servicios en ocasiones especiales, mientras que un 8,4% manifiesta no hacer uso de este tipo de servicios. Finalmente, un porcentaje cercano al 6% reporta una frecuencia de uso cada 2 a 3 meses, representando un consumo intermedio.</w:t>
      </w:r>
    </w:p>
    <w:p w14:paraId="1C6E134B" w14:textId="77777777" w:rsidR="00C9050C" w:rsidRPr="00693F11" w:rsidRDefault="00C9050C" w:rsidP="00C9050C">
      <w:pPr>
        <w:rPr>
          <w:rFonts w:cs="Times New Roman"/>
          <w:lang w:val="es-CO"/>
        </w:rPr>
      </w:pPr>
      <w:r w:rsidRPr="00693F11">
        <w:rPr>
          <w:rFonts w:cs="Times New Roman"/>
          <w:lang w:val="es-CO"/>
        </w:rPr>
        <w:t>Estos resultados permiten identificar que existe una base sólida de clientes potenciales con hábitos de consumo periódicos, lo cual favorece la sostenibilidad del modelo de negocio mediante ingresos recurrentes. Asimismo, el segmento que consume de manera ocasional representa una oportunidad para estrategias enfocadas en eventos o temporadas específicas, mientras que el grupo que no utiliza estos servicios no constituye el público objetivo prioritario debido a su baja probabilidad de conversión.</w:t>
      </w:r>
    </w:p>
    <w:p w14:paraId="45E6ED0A" w14:textId="77777777" w:rsidR="00C9050C" w:rsidRPr="00693F11" w:rsidRDefault="00C9050C" w:rsidP="00C9050C">
      <w:pPr>
        <w:rPr>
          <w:rFonts w:cs="Times New Roman"/>
          <w:lang w:val="es-CO"/>
        </w:rPr>
      </w:pPr>
    </w:p>
    <w:p w14:paraId="47207116" w14:textId="77777777" w:rsidR="00C9050C" w:rsidRDefault="00C9050C" w:rsidP="00C9050C">
      <w:pPr>
        <w:rPr>
          <w:rFonts w:cs="Times New Roman"/>
          <w:lang w:val="es-CO"/>
        </w:rPr>
      </w:pPr>
    </w:p>
    <w:p w14:paraId="41580C89" w14:textId="77777777" w:rsidR="00611AC4" w:rsidRDefault="00611AC4" w:rsidP="00C9050C">
      <w:pPr>
        <w:rPr>
          <w:rFonts w:cs="Times New Roman"/>
          <w:lang w:val="es-CO"/>
        </w:rPr>
      </w:pPr>
    </w:p>
    <w:p w14:paraId="2CA806DB" w14:textId="77777777" w:rsidR="00611AC4" w:rsidRPr="00693F11" w:rsidRDefault="00611AC4" w:rsidP="00C9050C">
      <w:pPr>
        <w:rPr>
          <w:rFonts w:cs="Times New Roman"/>
          <w:lang w:val="es-CO"/>
        </w:rPr>
      </w:pPr>
    </w:p>
    <w:p w14:paraId="429F300F"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4</w:t>
      </w:r>
    </w:p>
    <w:p w14:paraId="70038BD5"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4F32F06F" wp14:editId="703EBD3F">
            <wp:extent cx="5400040" cy="2272231"/>
            <wp:effectExtent l="0" t="0" r="0" b="0"/>
            <wp:docPr id="1971008393" name="Imagen 5" descr="Gráfico de respuestas de formularios. Título de la pregunta: ¿Dónde suele tomar estos servicios?.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áfico de respuestas de formularios. Título de la pregunta: ¿Dónde suele tomar estos servicios?. Número de respuestas: 83 respues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53186928" w14:textId="77777777" w:rsidR="00C9050C" w:rsidRPr="00693F11" w:rsidRDefault="00C9050C" w:rsidP="00C9050C">
      <w:pPr>
        <w:rPr>
          <w:rFonts w:cs="Times New Roman"/>
          <w:lang w:val="es-CO"/>
        </w:rPr>
      </w:pPr>
      <w:r w:rsidRPr="00693F11">
        <w:rPr>
          <w:rFonts w:cs="Times New Roman"/>
          <w:lang w:val="es-CO"/>
        </w:rPr>
        <w:t>El 68,7% de los encuestados manifiesta que toma servicios de belleza en salones tradicionales, lo que evidencia el predominio del modelo presencial en el mercado actual. Por su parte, el 19,3% utiliza servicios prestados por profesionales a domicilio, lo que indica la existencia de una oferta alternativa ya posicionada, aunque con menor participación. En menor proporción, un 6% de los encuestados realiza estos servicios por cuenta propia, mientras que aproximadamente el 6% restante señala que no utiliza servicios de belleza en la actualidad.</w:t>
      </w:r>
    </w:p>
    <w:p w14:paraId="6A870A41" w14:textId="77777777" w:rsidR="00C9050C" w:rsidRPr="00693F11" w:rsidRDefault="00C9050C" w:rsidP="00C9050C">
      <w:pPr>
        <w:rPr>
          <w:rFonts w:cs="Times New Roman"/>
          <w:lang w:val="es-CO"/>
        </w:rPr>
      </w:pPr>
      <w:r w:rsidRPr="00693F11">
        <w:rPr>
          <w:rFonts w:cs="Times New Roman"/>
          <w:lang w:val="es-CO"/>
        </w:rPr>
        <w:t>Estos resultados permiten identificar que, si bien el modelo tradicional sigue siendo dominante, existe una base de mercado que ya está familiarizada con el servicio a domicilio, lo que reduce la barrera de adopción del modelo propuesto por Motion Glam. Asimismo, la alta participación del canal presencial evidencia una oportunidad de diferenciación basada en la conveniencia y la optimización del tiempo, elementos que no están siendo plenamente atendidos por la oferta actual.</w:t>
      </w:r>
    </w:p>
    <w:p w14:paraId="59A160F0" w14:textId="77777777" w:rsidR="00C9050C" w:rsidRDefault="00C9050C" w:rsidP="00C9050C">
      <w:pPr>
        <w:rPr>
          <w:rFonts w:cs="Times New Roman"/>
          <w:lang w:val="es-CO"/>
        </w:rPr>
      </w:pPr>
    </w:p>
    <w:p w14:paraId="55D7ED9A" w14:textId="77777777" w:rsidR="00611AC4" w:rsidRDefault="00611AC4" w:rsidP="00C9050C">
      <w:pPr>
        <w:rPr>
          <w:rFonts w:cs="Times New Roman"/>
          <w:lang w:val="es-CO"/>
        </w:rPr>
      </w:pPr>
    </w:p>
    <w:p w14:paraId="6EC5CBC0" w14:textId="77777777" w:rsidR="00611AC4" w:rsidRDefault="00611AC4" w:rsidP="00C9050C">
      <w:pPr>
        <w:rPr>
          <w:rFonts w:cs="Times New Roman"/>
          <w:lang w:val="es-CO"/>
        </w:rPr>
      </w:pPr>
    </w:p>
    <w:p w14:paraId="20D8C10C" w14:textId="77777777" w:rsidR="00611AC4" w:rsidRPr="00693F11" w:rsidRDefault="00611AC4" w:rsidP="00C9050C">
      <w:pPr>
        <w:rPr>
          <w:rFonts w:cs="Times New Roman"/>
          <w:lang w:val="es-CO"/>
        </w:rPr>
      </w:pPr>
    </w:p>
    <w:p w14:paraId="1F10C4A9"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5</w:t>
      </w:r>
    </w:p>
    <w:p w14:paraId="61554954"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31EEFB72" wp14:editId="38310B12">
            <wp:extent cx="5400040" cy="2272231"/>
            <wp:effectExtent l="0" t="0" r="0" b="0"/>
            <wp:docPr id="807530931" name="Imagen 6" descr="Gráfico de respuestas de formularios. Título de la pregunta: ¿Cuál es la principal dificultad que enfrenta al tomar servicios de belleza?.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áfico de respuestas de formularios. Título de la pregunta: ¿Cuál es la principal dificultad que enfrenta al tomar servicios de belleza?. Número de respuestas: 83 respuest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1FEB15BA" w14:textId="77777777" w:rsidR="00C9050C" w:rsidRPr="00693F11" w:rsidRDefault="00C9050C" w:rsidP="00C9050C">
      <w:pPr>
        <w:rPr>
          <w:rFonts w:cs="Times New Roman"/>
          <w:lang w:val="es-CO"/>
        </w:rPr>
      </w:pPr>
      <w:r w:rsidRPr="00693F11">
        <w:rPr>
          <w:rFonts w:cs="Times New Roman"/>
          <w:lang w:val="es-CO"/>
        </w:rPr>
        <w:t>El 32,5% de los encuestados identifica la falta de tiempo como la principal dificultad al acceder a servicios de belleza, posicionándose como el factor más relevante. Le siguen el precio con un 16,9% y la falta de flexibilidad horaria con un 15,7%, lo que evidencia que tanto las restricciones económicas como la rigidez en los horarios influyen en la decisión de consumo. Por su parte, el desplazamiento o tráfico y las esperas prolongadas presentan participaciones del 12% y 10,8% respectivamente, mientras que un 12% de los encuestados manifiesta no presentar ninguna dificultad.</w:t>
      </w:r>
    </w:p>
    <w:p w14:paraId="18AD3DDD" w14:textId="77777777" w:rsidR="00C9050C" w:rsidRPr="00693F11" w:rsidRDefault="00C9050C" w:rsidP="00C9050C">
      <w:pPr>
        <w:rPr>
          <w:rFonts w:cs="Times New Roman"/>
          <w:lang w:val="es-CO"/>
        </w:rPr>
      </w:pPr>
      <w:r w:rsidRPr="00693F11">
        <w:rPr>
          <w:rFonts w:cs="Times New Roman"/>
          <w:lang w:val="es-CO"/>
        </w:rPr>
        <w:t>Estos resultados permiten concluir que las principales barreras del mercado están asociadas a la gestión del tiempo y la accesibilidad del servicio, más que a la inexistencia de oferta. En este sentido, el modelo de servicio móvil propuesto responde directamente a las necesidades identificadas, al eliminar desplazamientos, reducir tiempos de espera y ofrecer mayor flexibilidad horaria. Asimismo, aunque el precio representa una barrera relevante, su impacto es menor frente a factores relacionados con la conveniencia, lo que respalda una estrategia de valor basada en la optimización del tiempo más que en la competencia por precios bajos.</w:t>
      </w:r>
    </w:p>
    <w:p w14:paraId="492B1117" w14:textId="77777777" w:rsidR="00C9050C" w:rsidRPr="00693F11" w:rsidRDefault="00C9050C" w:rsidP="00C9050C">
      <w:pPr>
        <w:rPr>
          <w:rFonts w:cs="Times New Roman"/>
          <w:lang w:val="es-CO"/>
        </w:rPr>
      </w:pPr>
    </w:p>
    <w:p w14:paraId="143B75FA" w14:textId="77777777" w:rsidR="00C9050C" w:rsidRPr="00693F11" w:rsidRDefault="00C9050C" w:rsidP="00C9050C">
      <w:pPr>
        <w:rPr>
          <w:rFonts w:cs="Times New Roman"/>
          <w:lang w:val="es-CO"/>
        </w:rPr>
      </w:pPr>
    </w:p>
    <w:p w14:paraId="4829AA66"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6</w:t>
      </w:r>
    </w:p>
    <w:p w14:paraId="017AD5D6"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4C829664" wp14:editId="48D066E6">
            <wp:extent cx="5400040" cy="2744449"/>
            <wp:effectExtent l="0" t="0" r="0" b="0"/>
            <wp:docPr id="2002622789" name="Imagen 7" descr="Gráfico de respuestas de formularios. Título de la pregunta: ¿Qué tan importante es para usted ahorrar tiempo al tomar este tipo de servicios? (1=nada importante/5=muy importante).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ráfico de respuestas de formularios. Título de la pregunta: ¿Qué tan importante es para usted ahorrar tiempo al tomar este tipo de servicios? (1=nada importante/5=muy importante). Número de respuestas: 83 respuest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40" cy="2744449"/>
                    </a:xfrm>
                    <a:prstGeom prst="rect">
                      <a:avLst/>
                    </a:prstGeom>
                    <a:noFill/>
                    <a:ln>
                      <a:noFill/>
                    </a:ln>
                  </pic:spPr>
                </pic:pic>
              </a:graphicData>
            </a:graphic>
          </wp:inline>
        </w:drawing>
      </w:r>
    </w:p>
    <w:p w14:paraId="606A30DB" w14:textId="77777777" w:rsidR="00C9050C" w:rsidRPr="00693F11" w:rsidRDefault="00C9050C" w:rsidP="00C9050C">
      <w:pPr>
        <w:rPr>
          <w:rFonts w:cs="Times New Roman"/>
          <w:lang w:val="es-CO"/>
        </w:rPr>
      </w:pPr>
      <w:r w:rsidRPr="00693F11">
        <w:rPr>
          <w:rFonts w:cs="Times New Roman"/>
          <w:lang w:val="es-CO"/>
        </w:rPr>
        <w:t>El 57,8% de los encuestados califica con un nivel de 5 (muy importante) la necesidad de ahorrar tiempo al acceder a servicios de belleza, siendo esta la valoración más alta dentro de la escala. Adicionalmente, un 15,7% asigna una calificación de 4, lo que indica que en conjunto el 73,5% de los encuestados considera el ahorro de tiempo como un factor altamente relevante. Por otro lado, el 15,7% otorga una calificación intermedia (3), mientras que solo el 10,8% lo percibe como poco o nada importante (niveles 1 y 2).</w:t>
      </w:r>
    </w:p>
    <w:p w14:paraId="64E131A7" w14:textId="77777777" w:rsidR="00C9050C" w:rsidRPr="00693F11" w:rsidRDefault="00C9050C" w:rsidP="00C9050C">
      <w:pPr>
        <w:rPr>
          <w:rFonts w:cs="Times New Roman"/>
          <w:lang w:val="es-CO"/>
        </w:rPr>
      </w:pPr>
      <w:r w:rsidRPr="00693F11">
        <w:rPr>
          <w:rFonts w:cs="Times New Roman"/>
          <w:lang w:val="es-CO"/>
        </w:rPr>
        <w:t>Estos resultados evidencian que el ahorro de tiempo constituye un atributo crítico en la decisión de consumo, lo cual valida de manera directa la propuesta de valor del servicio móvil. En este sentido, el modelo de negocio no solo responde a una necesidad existente, sino que se alinea con un factor decisivo para la mayoría del mercado objetivo, lo que incrementa significativamente su potencial de aceptación y diferenciación frente a los servicios tradicionales.</w:t>
      </w:r>
    </w:p>
    <w:p w14:paraId="2E3AAEC8" w14:textId="77777777" w:rsidR="00C9050C" w:rsidRDefault="00C9050C" w:rsidP="00C9050C">
      <w:pPr>
        <w:rPr>
          <w:rFonts w:cs="Times New Roman"/>
          <w:lang w:val="es-CO"/>
        </w:rPr>
      </w:pPr>
    </w:p>
    <w:p w14:paraId="6B2A7389" w14:textId="77777777" w:rsidR="00611AC4" w:rsidRDefault="00611AC4" w:rsidP="00C9050C">
      <w:pPr>
        <w:rPr>
          <w:rFonts w:cs="Times New Roman"/>
          <w:lang w:val="es-CO"/>
        </w:rPr>
      </w:pPr>
    </w:p>
    <w:p w14:paraId="345889A9" w14:textId="77777777" w:rsidR="00611AC4" w:rsidRPr="00693F11" w:rsidRDefault="00611AC4" w:rsidP="00C9050C">
      <w:pPr>
        <w:rPr>
          <w:rFonts w:cs="Times New Roman"/>
          <w:lang w:val="es-CO"/>
        </w:rPr>
      </w:pPr>
    </w:p>
    <w:p w14:paraId="1C5003B4"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7</w:t>
      </w:r>
    </w:p>
    <w:p w14:paraId="44AACA16"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7E0866F5" wp14:editId="2362CA4E">
            <wp:extent cx="5400040" cy="2567367"/>
            <wp:effectExtent l="0" t="0" r="0" b="4445"/>
            <wp:docPr id="505604671" name="Imagen 8" descr="Gráfico de respuestas de formularios. Título de la pregunta: ¿Qué tan importante considera recibir el servicio en su hogar u oficina?.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ráfico de respuestas de formularios. Título de la pregunta: ¿Qué tan importante considera recibir el servicio en su hogar u oficina?. Número de respuestas: 83 respuest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40" cy="2567367"/>
                    </a:xfrm>
                    <a:prstGeom prst="rect">
                      <a:avLst/>
                    </a:prstGeom>
                    <a:noFill/>
                    <a:ln>
                      <a:noFill/>
                    </a:ln>
                  </pic:spPr>
                </pic:pic>
              </a:graphicData>
            </a:graphic>
          </wp:inline>
        </w:drawing>
      </w:r>
    </w:p>
    <w:p w14:paraId="67178296" w14:textId="77777777" w:rsidR="00C9050C" w:rsidRPr="00693F11" w:rsidRDefault="00C9050C" w:rsidP="00C9050C">
      <w:pPr>
        <w:rPr>
          <w:rFonts w:cs="Times New Roman"/>
          <w:lang w:val="es-CO"/>
        </w:rPr>
      </w:pPr>
      <w:r w:rsidRPr="00693F11">
        <w:rPr>
          <w:rFonts w:cs="Times New Roman"/>
          <w:lang w:val="es-CO"/>
        </w:rPr>
        <w:t>El 41% de los encuestados califica con un nivel de 5 (muy importante) la posibilidad de recibir el servicio en su hogar u oficina, siendo la valoración más representativa. Adicionalmente, un 21,7% asigna una calificación de 4, lo que indica que en conjunto el 62,7% de los encuestados considera altamente relevante este atributo. Por su parte, el 21,7% otorga una valoración intermedia (3), mientras que el 15,6% restante lo percibe como poco o nada importante (niveles 1 y 2).</w:t>
      </w:r>
    </w:p>
    <w:p w14:paraId="0BF9911B" w14:textId="77777777" w:rsidR="00C9050C" w:rsidRPr="00693F11" w:rsidRDefault="00C9050C" w:rsidP="00C9050C">
      <w:pPr>
        <w:rPr>
          <w:rFonts w:cs="Times New Roman"/>
          <w:lang w:val="es-CO"/>
        </w:rPr>
      </w:pPr>
      <w:r w:rsidRPr="00693F11">
        <w:rPr>
          <w:rFonts w:cs="Times New Roman"/>
          <w:lang w:val="es-CO"/>
        </w:rPr>
        <w:t>Estos resultados evidencian una alta aceptación del modelo de servicio a domicilio, lo cual respalda la viabilidad de la propuesta de Motion Glam en el mercado objetivo. Si bien no todos los encuestados lo consideran un factor determinante, la mayoría presenta una inclinación positiva hacia este tipo de servicio, lo que sugiere un potencial de adopción significativo, especialmente en segmentos que priorizan la comodidad y la optimización del tiempo.</w:t>
      </w:r>
    </w:p>
    <w:p w14:paraId="00407FC5" w14:textId="77777777" w:rsidR="00C9050C" w:rsidRDefault="00C9050C" w:rsidP="00C9050C">
      <w:pPr>
        <w:rPr>
          <w:rFonts w:cs="Times New Roman"/>
          <w:lang w:val="es-CO"/>
        </w:rPr>
      </w:pPr>
    </w:p>
    <w:p w14:paraId="510B50CE" w14:textId="77777777" w:rsidR="00611AC4" w:rsidRDefault="00611AC4" w:rsidP="00C9050C">
      <w:pPr>
        <w:rPr>
          <w:rFonts w:cs="Times New Roman"/>
          <w:lang w:val="es-CO"/>
        </w:rPr>
      </w:pPr>
    </w:p>
    <w:p w14:paraId="2216D45C" w14:textId="77777777" w:rsidR="00611AC4" w:rsidRDefault="00611AC4" w:rsidP="00C9050C">
      <w:pPr>
        <w:rPr>
          <w:rFonts w:cs="Times New Roman"/>
          <w:lang w:val="es-CO"/>
        </w:rPr>
      </w:pPr>
    </w:p>
    <w:p w14:paraId="2F6CC949" w14:textId="77777777" w:rsidR="00611AC4" w:rsidRDefault="00611AC4" w:rsidP="00C9050C">
      <w:pPr>
        <w:rPr>
          <w:rFonts w:cs="Times New Roman"/>
          <w:lang w:val="es-CO"/>
        </w:rPr>
      </w:pPr>
    </w:p>
    <w:p w14:paraId="7B67D22C" w14:textId="77777777" w:rsidR="00611AC4" w:rsidRPr="00693F11" w:rsidRDefault="00611AC4" w:rsidP="00C9050C">
      <w:pPr>
        <w:rPr>
          <w:rFonts w:cs="Times New Roman"/>
          <w:lang w:val="es-CO"/>
        </w:rPr>
      </w:pPr>
    </w:p>
    <w:p w14:paraId="45725C91"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8</w:t>
      </w:r>
    </w:p>
    <w:p w14:paraId="4F5602C3"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1FF7CB35" wp14:editId="003B84ED">
            <wp:extent cx="5400040" cy="2343952"/>
            <wp:effectExtent l="0" t="0" r="0" b="0"/>
            <wp:docPr id="770555868" name="Imagen 9" descr="Gráfico de respuestas de formularios. Título de la pregunta: Ordene los siguientes beneficios según su importancia (1 = más importante). Número de respuesta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ráfico de respuestas de formularios. Título de la pregunta: Ordene los siguientes beneficios según su importancia (1 = más importante). Número de respuestas: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40" cy="2343952"/>
                    </a:xfrm>
                    <a:prstGeom prst="rect">
                      <a:avLst/>
                    </a:prstGeom>
                    <a:noFill/>
                    <a:ln>
                      <a:noFill/>
                    </a:ln>
                  </pic:spPr>
                </pic:pic>
              </a:graphicData>
            </a:graphic>
          </wp:inline>
        </w:drawing>
      </w:r>
    </w:p>
    <w:p w14:paraId="31B4E422" w14:textId="77777777" w:rsidR="00C9050C" w:rsidRPr="00693F11" w:rsidRDefault="00C9050C" w:rsidP="00C9050C">
      <w:pPr>
        <w:rPr>
          <w:rFonts w:cs="Times New Roman"/>
          <w:lang w:val="es-CO"/>
        </w:rPr>
      </w:pPr>
      <w:r w:rsidRPr="00693F11">
        <w:rPr>
          <w:rFonts w:cs="Times New Roman"/>
          <w:lang w:val="es-CO"/>
        </w:rPr>
        <w:t>El beneficio mejor valorado por los encuestados es el ahorro de tiempo, el cual concentra la mayor cantidad de respuestas en la categoría de mayor importancia (posición 1), con aproximadamente 36 menciones, evidenciando que este atributo es el principal factor en la decisión de consumo. En segundo lugar, se destaca la comodidad, que presenta una alta concentración en las posiciones 2 y 3, indicando una relevancia significativa aunque subordinada al ahorro de tiempo. Por su parte, la bioseguridad muestra una distribución centrada en posiciones intermedias (principalmente 3 y 4), lo que sugiere una valoración moderada dentro del conjunto de beneficios analizados.</w:t>
      </w:r>
    </w:p>
    <w:p w14:paraId="03A0B868" w14:textId="77777777" w:rsidR="00C9050C" w:rsidRPr="00693F11" w:rsidRDefault="00C9050C" w:rsidP="00C9050C">
      <w:pPr>
        <w:rPr>
          <w:rFonts w:cs="Times New Roman"/>
          <w:lang w:val="es-CO"/>
        </w:rPr>
      </w:pPr>
      <w:r w:rsidRPr="00693F11">
        <w:rPr>
          <w:rFonts w:cs="Times New Roman"/>
          <w:lang w:val="es-CO"/>
        </w:rPr>
        <w:t>En contraste, el precio y la atención personalizada presentan una tendencia hacia posiciones de menor prioridad. El precio se concentra principalmente en la posición 4, mientras que la atención personalizada registra su mayor frecuencia en la posición 5, con aproximadamente 40 respuestas, lo que indica que, si bien estos atributos son valorados, no constituyen factores determinantes en la elección del servicio. En conjunto, estos resultados evidencian que los consumidores priorizan beneficios funcionales relacionados con la optimización del tiempo y la comodidad por encima de factores económicos o de personalización, lo que refuerza la propuesta de valor del modelo de servicio móvil.</w:t>
      </w:r>
    </w:p>
    <w:p w14:paraId="47CF2F45" w14:textId="77777777" w:rsidR="00C9050C" w:rsidRPr="00693F11" w:rsidRDefault="00C9050C" w:rsidP="00C9050C">
      <w:pPr>
        <w:rPr>
          <w:rFonts w:cs="Times New Roman"/>
          <w:lang w:val="es-CO"/>
        </w:rPr>
      </w:pPr>
    </w:p>
    <w:p w14:paraId="72553A76"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9</w:t>
      </w:r>
    </w:p>
    <w:p w14:paraId="4AB0BD3F"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06673551" wp14:editId="40752743">
            <wp:extent cx="5400040" cy="2449313"/>
            <wp:effectExtent l="0" t="0" r="0" b="8255"/>
            <wp:docPr id="205873653" name="Imagen 10" descr="Gráfico de respuestas de formularios. Título de la pregunta: Si existiera un estudio móvil de belleza que se desplazara hasta su hogar u oficina en Bucaramanga, ¿lo utilizaría?.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áfico de respuestas de formularios. Título de la pregunta: Si existiera un estudio móvil de belleza que se desplazara hasta su hogar u oficina en Bucaramanga, ¿lo utilizaría?. Número de respuestas: 83 respues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40" cy="2449313"/>
                    </a:xfrm>
                    <a:prstGeom prst="rect">
                      <a:avLst/>
                    </a:prstGeom>
                    <a:noFill/>
                    <a:ln>
                      <a:noFill/>
                    </a:ln>
                  </pic:spPr>
                </pic:pic>
              </a:graphicData>
            </a:graphic>
          </wp:inline>
        </w:drawing>
      </w:r>
    </w:p>
    <w:p w14:paraId="795907CE" w14:textId="77777777" w:rsidR="00C9050C" w:rsidRPr="00693F11" w:rsidRDefault="00C9050C" w:rsidP="00C9050C">
      <w:pPr>
        <w:rPr>
          <w:rFonts w:cs="Times New Roman"/>
          <w:lang w:val="es-CO"/>
        </w:rPr>
      </w:pPr>
      <w:r w:rsidRPr="00693F11">
        <w:rPr>
          <w:rFonts w:cs="Times New Roman"/>
          <w:lang w:val="es-CO"/>
        </w:rPr>
        <w:t>El 49,4% de los encuestados manifiesta que definitivamente utilizaría un servicio móvil de belleza, mientras que un 37,3% indica que probablemente lo usaría. En conjunto, el 86,7% de la muestra presenta una intención positiva hacia el uso del servicio (definitivamente sí + probablemente sí), lo que evidencia un alto nivel de aceptación del modelo propuesto. Por otro lado, un 6% de los encuestados señala que probablemente no lo utilizaría y un porcentaje cercano al 6% manifiesta no estar seguro, mientras que la proporción de rechazo absoluto (definitivamente no) es mínima.</w:t>
      </w:r>
    </w:p>
    <w:p w14:paraId="678D5595" w14:textId="77777777" w:rsidR="00C9050C" w:rsidRPr="00693F11" w:rsidRDefault="00C9050C" w:rsidP="00C9050C">
      <w:pPr>
        <w:rPr>
          <w:rFonts w:cs="Times New Roman"/>
          <w:lang w:val="es-CO"/>
        </w:rPr>
      </w:pPr>
      <w:r w:rsidRPr="00693F11">
        <w:rPr>
          <w:rFonts w:cs="Times New Roman"/>
          <w:lang w:val="es-CO"/>
        </w:rPr>
        <w:t>Estos resultados permiten validar la viabilidad comercial del servicio móvil de belleza en el mercado objetivo, al demostrar una alta disposición de adopción por parte de los consumidores. No obstante, la existencia de un segmento condicionado o indeciso sugiere la necesidad de implementar estrategias orientadas a generar confianza, tales como pruebas iniciales, promociones de lanzamiento y comunicación clara del valor diferencial del servicio.</w:t>
      </w:r>
    </w:p>
    <w:p w14:paraId="341916C3" w14:textId="77777777" w:rsidR="00C9050C" w:rsidRPr="00693F11" w:rsidRDefault="00C9050C" w:rsidP="00C9050C">
      <w:pPr>
        <w:rPr>
          <w:rFonts w:cs="Times New Roman"/>
          <w:lang w:val="es-CO"/>
        </w:rPr>
      </w:pPr>
    </w:p>
    <w:p w14:paraId="418B0451" w14:textId="77777777" w:rsidR="00C9050C" w:rsidRPr="00693F11" w:rsidRDefault="00C9050C" w:rsidP="00C9050C">
      <w:pPr>
        <w:rPr>
          <w:rFonts w:cs="Times New Roman"/>
          <w:lang w:val="es-CO"/>
        </w:rPr>
      </w:pPr>
    </w:p>
    <w:p w14:paraId="0D316A3A" w14:textId="77777777" w:rsidR="00C9050C" w:rsidRPr="00693F11" w:rsidRDefault="00C9050C" w:rsidP="00C9050C">
      <w:pPr>
        <w:rPr>
          <w:rFonts w:cs="Times New Roman"/>
          <w:lang w:val="es-CO"/>
        </w:rPr>
      </w:pPr>
    </w:p>
    <w:p w14:paraId="3BC4DB88" w14:textId="77777777" w:rsidR="00C9050C" w:rsidRPr="00693F11" w:rsidRDefault="00C9050C" w:rsidP="00C9050C">
      <w:pPr>
        <w:rPr>
          <w:rFonts w:cs="Times New Roman"/>
          <w:lang w:val="es-CO"/>
        </w:rPr>
      </w:pPr>
    </w:p>
    <w:p w14:paraId="0A26CD8C"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10</w:t>
      </w:r>
    </w:p>
    <w:p w14:paraId="0DA81EDF"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69701E73" wp14:editId="0D4D0510">
            <wp:extent cx="5400040" cy="2272231"/>
            <wp:effectExtent l="0" t="0" r="0" b="0"/>
            <wp:docPr id="196879277" name="Imagen 11" descr="Gráfico de respuestas de formularios. Título de la pregunta: ¿Con qué frecuencia utilizaría este servicio móvil?.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Gráfico de respuestas de formularios. Título de la pregunta: ¿Con qué frecuencia utilizaría este servicio móvil?. Número de respuestas: 83 respuesta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05B50E88" w14:textId="77777777" w:rsidR="00C9050C" w:rsidRPr="00693F11" w:rsidRDefault="00C9050C" w:rsidP="00C9050C">
      <w:pPr>
        <w:rPr>
          <w:rFonts w:cs="Times New Roman"/>
          <w:lang w:val="es-CO"/>
        </w:rPr>
      </w:pPr>
      <w:r w:rsidRPr="00693F11">
        <w:rPr>
          <w:rFonts w:cs="Times New Roman"/>
          <w:lang w:val="es-CO"/>
        </w:rPr>
        <w:t>El 44,6% de los encuestados indica que utilizaría el servicio móvil de belleza una vez al mes, seguido por un 31,3% que lo haría cada 15 días. En conjunto, el 75,9% de la muestra presenta una intención de uso recurrente del servicio, lo que evidencia un alto potencial para la generación de ingresos periódicos. Por su parte, el 13,3% señala que utilizaría el servicio únicamente en eventos especiales, mientras que un porcentaje cercano al 6% lo haría cada 2 a 3 meses. Finalmente, la proporción de encuestados que no utilizaría el servicio es mínima.</w:t>
      </w:r>
    </w:p>
    <w:p w14:paraId="0DFB2FC1" w14:textId="77777777" w:rsidR="00C9050C" w:rsidRPr="00693F11" w:rsidRDefault="00C9050C" w:rsidP="00C9050C">
      <w:pPr>
        <w:rPr>
          <w:rFonts w:cs="Times New Roman"/>
          <w:lang w:val="es-CO"/>
        </w:rPr>
      </w:pPr>
      <w:r w:rsidRPr="00693F11">
        <w:rPr>
          <w:rFonts w:cs="Times New Roman"/>
          <w:lang w:val="es-CO"/>
        </w:rPr>
        <w:t>Estos resultados permiten proyectar un comportamiento de consumo estable, en el cual predomina la frecuencia mensual y quincenal, lo que favorece la sostenibilidad del modelo de negocio mediante la generación de ingresos recurrentes. Asimismo, el segmento que utilizaría el servicio de manera ocasional representa una oportunidad adicional para estrategias enfocadas en eventos, mientras que el bajo nivel de rechazo refuerza la viabilidad del servicio en el mercado objetivo.</w:t>
      </w:r>
    </w:p>
    <w:p w14:paraId="7863C95D" w14:textId="77777777" w:rsidR="00C9050C" w:rsidRPr="00693F11" w:rsidRDefault="00C9050C" w:rsidP="00C9050C">
      <w:pPr>
        <w:rPr>
          <w:rFonts w:cs="Times New Roman"/>
          <w:lang w:val="es-CO"/>
        </w:rPr>
      </w:pPr>
    </w:p>
    <w:p w14:paraId="2730F537" w14:textId="77777777" w:rsidR="00C9050C" w:rsidRPr="00693F11" w:rsidRDefault="00C9050C" w:rsidP="00C9050C">
      <w:pPr>
        <w:rPr>
          <w:rFonts w:cs="Times New Roman"/>
          <w:lang w:val="es-CO"/>
        </w:rPr>
      </w:pPr>
    </w:p>
    <w:p w14:paraId="1C3BFF59" w14:textId="77777777" w:rsidR="00C9050C" w:rsidRPr="00693F11" w:rsidRDefault="00C9050C" w:rsidP="00C9050C">
      <w:pPr>
        <w:rPr>
          <w:rFonts w:cs="Times New Roman"/>
          <w:lang w:val="es-CO"/>
        </w:rPr>
      </w:pPr>
    </w:p>
    <w:p w14:paraId="44BFADEF" w14:textId="77777777" w:rsidR="00C9050C" w:rsidRPr="00693F11" w:rsidRDefault="00C9050C" w:rsidP="00C9050C">
      <w:pPr>
        <w:rPr>
          <w:rFonts w:cs="Times New Roman"/>
          <w:lang w:val="es-CO"/>
        </w:rPr>
      </w:pPr>
    </w:p>
    <w:p w14:paraId="088070EF"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11</w:t>
      </w:r>
    </w:p>
    <w:p w14:paraId="427942C3"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5EC7DDC6" wp14:editId="3493E027">
            <wp:extent cx="5400040" cy="2449313"/>
            <wp:effectExtent l="0" t="0" r="0" b="8255"/>
            <wp:docPr id="833300710" name="Imagen 12" descr="Gráfico de respuestas de formularios. Título de la pregunta: Actualmente, ¿cuánto paga aproximadamente por un servicio de manicure o peinado en Bucaramanga?. Número de respuestas: 82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ráfico de respuestas de formularios. Título de la pregunta: Actualmente, ¿cuánto paga aproximadamente por un servicio de manicure o peinado en Bucaramanga?. Número de respuestas: 82 respuesta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40" cy="2449313"/>
                    </a:xfrm>
                    <a:prstGeom prst="rect">
                      <a:avLst/>
                    </a:prstGeom>
                    <a:noFill/>
                    <a:ln>
                      <a:noFill/>
                    </a:ln>
                  </pic:spPr>
                </pic:pic>
              </a:graphicData>
            </a:graphic>
          </wp:inline>
        </w:drawing>
      </w:r>
    </w:p>
    <w:p w14:paraId="410306AF" w14:textId="77777777" w:rsidR="00C9050C" w:rsidRPr="00693F11" w:rsidRDefault="00C9050C" w:rsidP="00C9050C">
      <w:pPr>
        <w:rPr>
          <w:rFonts w:cs="Times New Roman"/>
          <w:lang w:val="es-CO"/>
        </w:rPr>
      </w:pPr>
      <w:r w:rsidRPr="00693F11">
        <w:rPr>
          <w:rFonts w:cs="Times New Roman"/>
          <w:lang w:val="es-CO"/>
        </w:rPr>
        <w:t>El 45,1% de los encuestados indica que paga entre $30.000 y $50.000 por servicios de manicure o peinado, posicionándose como el rango de precio predominante en el mercado. Adicionalmente, un 24,4% señala un gasto entre $50.000 y $70.000, lo que evidencia la existencia de un segmento dispuesto a pagar valores superiores por este tipo de servicios. Por su parte, el 18,3% reporta pagos inferiores a $30.000, mientras que un 12,2% manifiesta pagar más de $70.000.</w:t>
      </w:r>
    </w:p>
    <w:p w14:paraId="2C244B3B" w14:textId="77777777" w:rsidR="00C9050C" w:rsidRPr="00693F11" w:rsidRDefault="00C9050C" w:rsidP="00C9050C">
      <w:pPr>
        <w:rPr>
          <w:rFonts w:cs="Times New Roman"/>
          <w:lang w:val="es-CO"/>
        </w:rPr>
      </w:pPr>
      <w:r w:rsidRPr="00693F11">
        <w:rPr>
          <w:rFonts w:cs="Times New Roman"/>
          <w:lang w:val="es-CO"/>
        </w:rPr>
        <w:t>Estos resultados permiten identificar que el mercado presenta una concentración en rangos de precio medios, con una participación acumulada del 69,5% entre $30.000 y $70.000, lo que define un punto de referencia clave para la estructuración de la estrategia de precios del servicio móvil. Asimismo, la presencia de un segmento que paga valores superiores sugiere la viabilidad de ofrecer servicios diferenciados con mayor valor agregado, mientras que el segmento de menor precio evidencia sensibilidad económica que debe ser considerada en estrategias de acceso o promociones.</w:t>
      </w:r>
    </w:p>
    <w:p w14:paraId="0766E03E" w14:textId="77777777" w:rsidR="00C9050C" w:rsidRPr="00693F11" w:rsidRDefault="00C9050C" w:rsidP="00C9050C">
      <w:pPr>
        <w:rPr>
          <w:rFonts w:cs="Times New Roman"/>
          <w:lang w:val="es-CO"/>
        </w:rPr>
      </w:pPr>
    </w:p>
    <w:p w14:paraId="10B55AC8" w14:textId="77777777" w:rsidR="00C9050C" w:rsidRPr="00693F11" w:rsidRDefault="00C9050C" w:rsidP="00C9050C">
      <w:pPr>
        <w:rPr>
          <w:rFonts w:cs="Times New Roman"/>
          <w:lang w:val="es-CO"/>
        </w:rPr>
      </w:pPr>
    </w:p>
    <w:p w14:paraId="18685D3C" w14:textId="77777777" w:rsidR="00C9050C" w:rsidRPr="00693F11" w:rsidRDefault="00C9050C" w:rsidP="00C9050C">
      <w:pPr>
        <w:rPr>
          <w:rFonts w:cs="Times New Roman"/>
          <w:lang w:val="es-CO"/>
        </w:rPr>
      </w:pPr>
    </w:p>
    <w:p w14:paraId="76CD9193" w14:textId="77777777" w:rsidR="00C9050C" w:rsidRPr="00693F11" w:rsidRDefault="00C9050C" w:rsidP="00C9050C">
      <w:pPr>
        <w:rPr>
          <w:rFonts w:cs="Times New Roman"/>
          <w:lang w:val="es-CO"/>
        </w:rPr>
      </w:pPr>
    </w:p>
    <w:p w14:paraId="475698E2"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12</w:t>
      </w:r>
    </w:p>
    <w:p w14:paraId="6033DFE7"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280B0F3D" wp14:editId="4B544D2F">
            <wp:extent cx="5400040" cy="2449313"/>
            <wp:effectExtent l="0" t="0" r="0" b="8255"/>
            <wp:docPr id="982224483" name="Imagen 13" descr="Gráfico de respuestas de formularios. Título de la pregunta: Actualmente, ¿cuánto paga aproximadamente por un servicio de manicure o peinado en Bucaramanga?.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Gráfico de respuestas de formularios. Título de la pregunta: Actualmente, ¿cuánto paga aproximadamente por un servicio de manicure o peinado en Bucaramanga?. Número de respuestas: 83 respuesta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40" cy="2449313"/>
                    </a:xfrm>
                    <a:prstGeom prst="rect">
                      <a:avLst/>
                    </a:prstGeom>
                    <a:noFill/>
                    <a:ln>
                      <a:noFill/>
                    </a:ln>
                  </pic:spPr>
                </pic:pic>
              </a:graphicData>
            </a:graphic>
          </wp:inline>
        </w:drawing>
      </w:r>
    </w:p>
    <w:p w14:paraId="41219DE6" w14:textId="77777777" w:rsidR="00C9050C" w:rsidRPr="00693F11" w:rsidRDefault="00C9050C" w:rsidP="00C9050C">
      <w:pPr>
        <w:rPr>
          <w:rFonts w:cs="Times New Roman"/>
          <w:lang w:val="es-CO"/>
        </w:rPr>
      </w:pPr>
      <w:r w:rsidRPr="00693F11">
        <w:rPr>
          <w:rFonts w:cs="Times New Roman"/>
          <w:lang w:val="es-CO"/>
        </w:rPr>
        <w:t>El 47% de los encuestados indica que paga entre $30.000 y $50.000 por servicios de manicure o peinado, consolidándose como el rango de precio predominante en el mercado. Adicionalmente, un 21,7% reporta pagos entre $50.000 y $70.000, lo que evidencia la existencia de un segmento dispuesto a asumir costos más elevados por este tipo de servicios. Por su parte, el 20,5% manifiesta pagar menos de $30.000, mientras que el 10,8% indica pagos superiores a $70.000.</w:t>
      </w:r>
    </w:p>
    <w:p w14:paraId="41B3597F" w14:textId="77777777" w:rsidR="00C9050C" w:rsidRPr="00693F11" w:rsidRDefault="00C9050C" w:rsidP="00C9050C">
      <w:pPr>
        <w:rPr>
          <w:rFonts w:cs="Times New Roman"/>
          <w:lang w:val="es-CO"/>
        </w:rPr>
      </w:pPr>
      <w:r w:rsidRPr="00693F11">
        <w:rPr>
          <w:rFonts w:cs="Times New Roman"/>
          <w:lang w:val="es-CO"/>
        </w:rPr>
        <w:t>En conjunto, el 68,7% de los encuestados se concentra en un rango de precio medio entre $30.000 y $70.000, lo que establece un referente claro para la estructuración de la estrategia de precios del servicio móvil. Estos resultados sugieren que el mercado presenta una disposición de pago moderada, en la cual es viable posicionar el servicio en un nivel competitivo que refleje el valor agregado de la conveniencia, sin alejarse de los rangos aceptados por la mayoría de los consumidores.</w:t>
      </w:r>
    </w:p>
    <w:p w14:paraId="187D27EB" w14:textId="77777777" w:rsidR="00C9050C" w:rsidRPr="00693F11" w:rsidRDefault="00C9050C" w:rsidP="00C9050C">
      <w:pPr>
        <w:rPr>
          <w:rFonts w:cs="Times New Roman"/>
          <w:lang w:val="es-CO"/>
        </w:rPr>
      </w:pPr>
    </w:p>
    <w:p w14:paraId="1471207D" w14:textId="77777777" w:rsidR="00C9050C" w:rsidRPr="00693F11" w:rsidRDefault="00C9050C" w:rsidP="00C9050C">
      <w:pPr>
        <w:rPr>
          <w:rFonts w:cs="Times New Roman"/>
          <w:lang w:val="es-CO"/>
        </w:rPr>
      </w:pPr>
    </w:p>
    <w:p w14:paraId="52F82524" w14:textId="77777777" w:rsidR="00C9050C" w:rsidRPr="00693F11" w:rsidRDefault="00C9050C" w:rsidP="00C9050C">
      <w:pPr>
        <w:rPr>
          <w:rFonts w:cs="Times New Roman"/>
          <w:lang w:val="es-CO"/>
        </w:rPr>
      </w:pPr>
    </w:p>
    <w:p w14:paraId="14B5A5BB" w14:textId="77777777" w:rsidR="00C9050C" w:rsidRPr="00693F11" w:rsidRDefault="00C9050C" w:rsidP="00C9050C">
      <w:pPr>
        <w:rPr>
          <w:rFonts w:cs="Times New Roman"/>
          <w:lang w:val="es-CO"/>
        </w:rPr>
      </w:pPr>
    </w:p>
    <w:p w14:paraId="17A3ADA2" w14:textId="77777777" w:rsidR="00C9050C" w:rsidRPr="00693F11" w:rsidRDefault="00C9050C" w:rsidP="00C9050C">
      <w:pPr>
        <w:rPr>
          <w:rFonts w:cs="Times New Roman"/>
          <w:lang w:val="es-CO"/>
        </w:rPr>
      </w:pPr>
    </w:p>
    <w:p w14:paraId="7D48EA40"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13</w:t>
      </w:r>
    </w:p>
    <w:p w14:paraId="714FA79C"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7C21DC7C" wp14:editId="3A148E23">
            <wp:extent cx="5400040" cy="2449313"/>
            <wp:effectExtent l="0" t="0" r="0" b="8255"/>
            <wp:docPr id="1050404679" name="Imagen 14" descr="Gráfico de respuestas de formularios. Título de la pregunta: ¿Estaría dispuesto(a) a pagar un valor adicional por recibir el servicio a domicilio con agendamiento digital y horario flexible?.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ráfico de respuestas de formularios. Título de la pregunta: ¿Estaría dispuesto(a) a pagar un valor adicional por recibir el servicio a domicilio con agendamiento digital y horario flexible?. Número de respuestas: 83 respuesta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40" cy="2449313"/>
                    </a:xfrm>
                    <a:prstGeom prst="rect">
                      <a:avLst/>
                    </a:prstGeom>
                    <a:noFill/>
                    <a:ln>
                      <a:noFill/>
                    </a:ln>
                  </pic:spPr>
                </pic:pic>
              </a:graphicData>
            </a:graphic>
          </wp:inline>
        </w:drawing>
      </w:r>
    </w:p>
    <w:p w14:paraId="17DE105F" w14:textId="77777777" w:rsidR="00C9050C" w:rsidRPr="00693F11" w:rsidRDefault="00C9050C" w:rsidP="00C9050C">
      <w:pPr>
        <w:rPr>
          <w:rFonts w:cs="Times New Roman"/>
          <w:lang w:val="es-CO"/>
        </w:rPr>
      </w:pPr>
      <w:r w:rsidRPr="00693F11">
        <w:rPr>
          <w:rFonts w:cs="Times New Roman"/>
          <w:lang w:val="es-CO"/>
        </w:rPr>
        <w:t>El 49,4% de los encuestados manifiesta estar dispuesto a pagar un valor adicional por recibir el servicio a domicilio con agendamiento digital y horario flexible, mientras que un 42,2% indica que su decisión depende del precio. En conjunto, el 91,6% de la muestra presenta una disposición positiva o condicionada al pago adicional, lo que evidencia un amplio margen de aceptación hacia un modelo de servicio con valor agregado. Por otro lado, solo el 8,4% de los encuestados señala que no estaría dispuesto a asumir un costo adicional bajo ninguna circunstancia.</w:t>
      </w:r>
    </w:p>
    <w:p w14:paraId="3D26DA5D" w14:textId="77777777" w:rsidR="00C9050C" w:rsidRPr="00693F11" w:rsidRDefault="00C9050C" w:rsidP="00C9050C">
      <w:pPr>
        <w:rPr>
          <w:rFonts w:cs="Times New Roman"/>
          <w:lang w:val="es-CO"/>
        </w:rPr>
      </w:pPr>
      <w:r w:rsidRPr="00693F11">
        <w:rPr>
          <w:rFonts w:cs="Times New Roman"/>
          <w:lang w:val="es-CO"/>
        </w:rPr>
        <w:t>Estos resultados indican que el mercado no es altamente resistente al precio, sino que evalúa el costo en función del valor percibido. En este sentido, la conveniencia, la flexibilidad y el ahorro de tiempo se posicionan como atributos que pueden justificar un precio superior, siempre que el servicio logre comunicar y entregar de manera efectiva dichos beneficios. Esto respalda la viabilidad de implementar una estrategia de precios basada en valor, más que en competencia por costos bajos.</w:t>
      </w:r>
    </w:p>
    <w:p w14:paraId="1693F110" w14:textId="77777777" w:rsidR="00C9050C" w:rsidRPr="00693F11" w:rsidRDefault="00C9050C" w:rsidP="00C9050C">
      <w:pPr>
        <w:rPr>
          <w:rFonts w:cs="Times New Roman"/>
          <w:lang w:val="es-CO"/>
        </w:rPr>
      </w:pPr>
    </w:p>
    <w:p w14:paraId="4493AD08" w14:textId="77777777" w:rsidR="00C9050C" w:rsidRPr="00693F11" w:rsidRDefault="00C9050C" w:rsidP="00C9050C">
      <w:pPr>
        <w:rPr>
          <w:rFonts w:cs="Times New Roman"/>
          <w:lang w:val="es-CO"/>
        </w:rPr>
      </w:pPr>
    </w:p>
    <w:p w14:paraId="7061EAEA" w14:textId="77777777" w:rsidR="00C9050C" w:rsidRPr="00693F11" w:rsidRDefault="00C9050C" w:rsidP="00C9050C">
      <w:pPr>
        <w:rPr>
          <w:rFonts w:cs="Times New Roman"/>
          <w:lang w:val="es-CO"/>
        </w:rPr>
      </w:pPr>
    </w:p>
    <w:p w14:paraId="777DF922" w14:textId="77777777" w:rsidR="00C9050C" w:rsidRPr="00693F11" w:rsidRDefault="00C9050C" w:rsidP="00C9050C">
      <w:pPr>
        <w:rPr>
          <w:rFonts w:cs="Times New Roman"/>
          <w:lang w:val="es-CO"/>
        </w:rPr>
      </w:pPr>
    </w:p>
    <w:p w14:paraId="36CB7D5F" w14:textId="77777777" w:rsidR="00C9050C" w:rsidRPr="00693F11" w:rsidRDefault="00C9050C" w:rsidP="00C9050C">
      <w:pPr>
        <w:rPr>
          <w:rFonts w:cs="Times New Roman"/>
          <w:lang w:val="es-CO"/>
        </w:rPr>
      </w:pPr>
    </w:p>
    <w:p w14:paraId="37956E45" w14:textId="77777777" w:rsidR="00C9050C" w:rsidRPr="00693F11" w:rsidRDefault="00C9050C" w:rsidP="00C9050C">
      <w:pPr>
        <w:ind w:firstLine="0"/>
        <w:rPr>
          <w:rFonts w:cs="Times New Roman"/>
          <w:b/>
          <w:bCs/>
          <w:lang w:val="es-CO"/>
        </w:rPr>
      </w:pPr>
      <w:r w:rsidRPr="00693F11">
        <w:rPr>
          <w:rFonts w:cs="Times New Roman"/>
          <w:b/>
          <w:bCs/>
          <w:lang w:val="es-CO"/>
        </w:rPr>
        <w:t>Pregunta 14</w:t>
      </w:r>
    </w:p>
    <w:p w14:paraId="7AB40EDA"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419DAFC1" wp14:editId="596C4D30">
            <wp:extent cx="5400040" cy="2272231"/>
            <wp:effectExtent l="0" t="0" r="0" b="0"/>
            <wp:docPr id="1595968301" name="Imagen 15" descr="Gráfico de respuestas de formularios. Título de la pregunta: ¿Cuál sería el precio máximo que estaría dispuesto(a) a pagar por un servicio móvil profesional?.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ráfico de respuestas de formularios. Título de la pregunta: ¿Cuál sería el precio máximo que estaría dispuesto(a) a pagar por un servicio móvil profesional?. Número de respuestas: 83 respuesta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68AAAD77" w14:textId="77777777" w:rsidR="00C9050C" w:rsidRPr="00693F11" w:rsidRDefault="00C9050C" w:rsidP="00C9050C">
      <w:pPr>
        <w:rPr>
          <w:rFonts w:cs="Times New Roman"/>
          <w:lang w:val="es-CO"/>
        </w:rPr>
      </w:pPr>
      <w:r w:rsidRPr="00693F11">
        <w:rPr>
          <w:rFonts w:cs="Times New Roman"/>
          <w:lang w:val="es-CO"/>
        </w:rPr>
        <w:t>El 37,3% de los encuestados indica que estaría dispuesto a pagar entre $40.000 y $60.000 por un servicio móvil profesional, posicionándose como el rango de mayor aceptación. Asimismo, el 30,1% señala un límite de pago de hasta $40.000, mientras que un 24,1% estaría dispuesto a pagar entre $60.000 y $80.000. Por otro lado, solo el 8,4% de los encuestados manifiesta una disposición a pagar superior a $80.000, lo que evidencia una menor participación de segmentos con alta capacidad de pago.</w:t>
      </w:r>
    </w:p>
    <w:p w14:paraId="76CD9A33" w14:textId="77777777" w:rsidR="00C9050C" w:rsidRPr="00693F11" w:rsidRDefault="00C9050C" w:rsidP="00C9050C">
      <w:pPr>
        <w:rPr>
          <w:rFonts w:cs="Times New Roman"/>
          <w:lang w:val="es-CO"/>
        </w:rPr>
      </w:pPr>
      <w:r w:rsidRPr="00693F11">
        <w:rPr>
          <w:rFonts w:cs="Times New Roman"/>
          <w:lang w:val="es-CO"/>
        </w:rPr>
        <w:t>En conjunto, el 67,4% de los encuestados concentra su disposición máxima de pago en valores iguales o inferiores a $60.000, lo que establece un umbral crítico para la definición de precios del servicio. Estos resultados indican que, si bien existe un segmento dispuesto a pagar valores más altos, el mercado objetivo presenta una sensibilidad moderada al precio, por lo que la estrategia debe enfocarse en un rango competitivo que equilibre accesibilidad y valor percibido, evitando superar los límites aceptados por la mayoría de los consumidores.</w:t>
      </w:r>
    </w:p>
    <w:p w14:paraId="48A18CEA" w14:textId="77777777" w:rsidR="00C9050C" w:rsidRPr="00693F11" w:rsidRDefault="00C9050C" w:rsidP="00C9050C">
      <w:pPr>
        <w:rPr>
          <w:rFonts w:cs="Times New Roman"/>
          <w:lang w:val="es-CO"/>
        </w:rPr>
      </w:pPr>
    </w:p>
    <w:p w14:paraId="78A7C68B" w14:textId="77777777" w:rsidR="00C9050C" w:rsidRPr="00693F11" w:rsidRDefault="00C9050C" w:rsidP="00C9050C">
      <w:pPr>
        <w:rPr>
          <w:rFonts w:cs="Times New Roman"/>
          <w:lang w:val="es-CO"/>
        </w:rPr>
      </w:pPr>
    </w:p>
    <w:p w14:paraId="5778C505" w14:textId="77777777" w:rsidR="00C9050C" w:rsidRPr="00693F11" w:rsidRDefault="00C9050C" w:rsidP="00C9050C">
      <w:pPr>
        <w:rPr>
          <w:rFonts w:cs="Times New Roman"/>
          <w:lang w:val="es-CO"/>
        </w:rPr>
      </w:pPr>
    </w:p>
    <w:p w14:paraId="4F2B3AD7"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15</w:t>
      </w:r>
    </w:p>
    <w:p w14:paraId="487D24C5"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2ADA0E9E" wp14:editId="0A6F979F">
            <wp:extent cx="5400040" cy="2272231"/>
            <wp:effectExtent l="0" t="0" r="0" b="0"/>
            <wp:docPr id="1328652394" name="Imagen 16" descr="Gráfico de respuestas de formularios. Título de la pregunta: ¿Utiliza redes sociales para buscar servicios de belleza?.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Gráfico de respuestas de formularios. Título de la pregunta: ¿Utiliza redes sociales para buscar servicios de belleza?. Número de respuestas: 83 respuesta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03F86B2B" w14:textId="77777777" w:rsidR="00C9050C" w:rsidRPr="00693F11" w:rsidRDefault="00C9050C" w:rsidP="00C9050C">
      <w:pPr>
        <w:rPr>
          <w:rFonts w:cs="Times New Roman"/>
          <w:lang w:val="es-CO"/>
        </w:rPr>
      </w:pPr>
      <w:r w:rsidRPr="00693F11">
        <w:rPr>
          <w:rFonts w:cs="Times New Roman"/>
          <w:lang w:val="es-CO"/>
        </w:rPr>
        <w:t>El 68,7% de los encuestados manifiesta que utiliza redes sociales para buscar servicios de belleza, mientras que el 31,3% indica que no recurre a estos canales. Estos resultados evidencian una alta penetración de las plataformas digitales como medio de búsqueda y contacto con proveedores de servicios en el sector, consolidándose como un canal relevante en el proceso de decisión de compra.</w:t>
      </w:r>
    </w:p>
    <w:p w14:paraId="6C33FCAD" w14:textId="77777777" w:rsidR="00C9050C" w:rsidRDefault="00C9050C" w:rsidP="00C9050C">
      <w:pPr>
        <w:rPr>
          <w:rFonts w:cs="Times New Roman"/>
          <w:lang w:val="es-CO"/>
        </w:rPr>
      </w:pPr>
      <w:r w:rsidRPr="00693F11">
        <w:rPr>
          <w:rFonts w:cs="Times New Roman"/>
          <w:lang w:val="es-CO"/>
        </w:rPr>
        <w:t>En este sentido, la predominancia del uso de redes sociales respalda la implementación de estrategias de marketing digital como eje central para la promoción del servicio móvil, especialmente a través de plataformas como Instagram y WhatsApp. No obstante, la existencia de un segmento que no utiliza estos medios sugiere la necesidad de complementar la estrategia con canales alternativos, con el fin de ampliar el alcance del servicio y no limitar la captación de clientes potenciales.</w:t>
      </w:r>
    </w:p>
    <w:p w14:paraId="12169FC6" w14:textId="77777777" w:rsidR="00611AC4" w:rsidRDefault="00611AC4" w:rsidP="00C9050C">
      <w:pPr>
        <w:rPr>
          <w:rFonts w:cs="Times New Roman"/>
          <w:lang w:val="es-CO"/>
        </w:rPr>
      </w:pPr>
    </w:p>
    <w:p w14:paraId="4D954C5F" w14:textId="77777777" w:rsidR="00611AC4" w:rsidRDefault="00611AC4" w:rsidP="00C9050C">
      <w:pPr>
        <w:rPr>
          <w:rFonts w:cs="Times New Roman"/>
          <w:lang w:val="es-CO"/>
        </w:rPr>
      </w:pPr>
    </w:p>
    <w:p w14:paraId="534A38AE" w14:textId="77777777" w:rsidR="00611AC4" w:rsidRDefault="00611AC4" w:rsidP="00C9050C">
      <w:pPr>
        <w:rPr>
          <w:rFonts w:cs="Times New Roman"/>
          <w:lang w:val="es-CO"/>
        </w:rPr>
      </w:pPr>
    </w:p>
    <w:p w14:paraId="3BDBA8E8" w14:textId="77777777" w:rsidR="00611AC4" w:rsidRDefault="00611AC4" w:rsidP="00C9050C">
      <w:pPr>
        <w:rPr>
          <w:rFonts w:cs="Times New Roman"/>
          <w:lang w:val="es-CO"/>
        </w:rPr>
      </w:pPr>
    </w:p>
    <w:p w14:paraId="0F84829C" w14:textId="77777777" w:rsidR="00611AC4" w:rsidRDefault="00611AC4" w:rsidP="00C9050C">
      <w:pPr>
        <w:rPr>
          <w:rFonts w:cs="Times New Roman"/>
          <w:lang w:val="es-CO"/>
        </w:rPr>
      </w:pPr>
    </w:p>
    <w:p w14:paraId="537A55DB" w14:textId="77777777" w:rsidR="00611AC4" w:rsidRPr="00693F11" w:rsidRDefault="00611AC4" w:rsidP="00C9050C">
      <w:pPr>
        <w:rPr>
          <w:rFonts w:cs="Times New Roman"/>
          <w:lang w:val="es-CO"/>
        </w:rPr>
      </w:pPr>
    </w:p>
    <w:p w14:paraId="2171718F" w14:textId="77777777" w:rsidR="00C9050C" w:rsidRPr="00693F11" w:rsidRDefault="00C9050C" w:rsidP="00C9050C">
      <w:pPr>
        <w:ind w:firstLine="0"/>
        <w:rPr>
          <w:rFonts w:cs="Times New Roman"/>
          <w:b/>
          <w:bCs/>
          <w:lang w:val="es-CO"/>
        </w:rPr>
      </w:pPr>
      <w:r w:rsidRPr="00693F11">
        <w:rPr>
          <w:rFonts w:cs="Times New Roman"/>
          <w:b/>
          <w:bCs/>
          <w:lang w:val="es-CO"/>
        </w:rPr>
        <w:lastRenderedPageBreak/>
        <w:t>Pregunta 16</w:t>
      </w:r>
    </w:p>
    <w:p w14:paraId="181E4668" w14:textId="77777777" w:rsidR="00C9050C" w:rsidRPr="00693F11" w:rsidRDefault="00C9050C" w:rsidP="00C9050C">
      <w:pPr>
        <w:ind w:firstLine="0"/>
        <w:rPr>
          <w:rFonts w:cs="Times New Roman"/>
          <w:lang w:val="es-CO"/>
        </w:rPr>
      </w:pPr>
      <w:r w:rsidRPr="00693F11">
        <w:rPr>
          <w:rFonts w:cs="Times New Roman"/>
          <w:noProof/>
        </w:rPr>
        <w:drawing>
          <wp:inline distT="0" distB="0" distL="0" distR="0" wp14:anchorId="76186887" wp14:editId="216F04F9">
            <wp:extent cx="5400040" cy="2272231"/>
            <wp:effectExtent l="0" t="0" r="0" b="0"/>
            <wp:docPr id="1100075918" name="Imagen 17" descr="Gráfico de respuestas de formularios. Título de la pregunta:  ¿Qué medio preferiría para agendar el servicio?. Número de respuestas: 83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ráfico de respuestas de formularios. Título de la pregunta:  ¿Qué medio preferiría para agendar el servicio?. Número de respuestas: 83 respuesta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0040" cy="2272231"/>
                    </a:xfrm>
                    <a:prstGeom prst="rect">
                      <a:avLst/>
                    </a:prstGeom>
                    <a:noFill/>
                    <a:ln>
                      <a:noFill/>
                    </a:ln>
                  </pic:spPr>
                </pic:pic>
              </a:graphicData>
            </a:graphic>
          </wp:inline>
        </w:drawing>
      </w:r>
    </w:p>
    <w:p w14:paraId="5C7FB3E2" w14:textId="77777777" w:rsidR="00C9050C" w:rsidRPr="00693F11" w:rsidRDefault="00C9050C" w:rsidP="00C9050C">
      <w:pPr>
        <w:rPr>
          <w:rFonts w:cs="Times New Roman"/>
          <w:lang w:val="es-CO"/>
        </w:rPr>
      </w:pPr>
      <w:r w:rsidRPr="00693F11">
        <w:rPr>
          <w:rFonts w:cs="Times New Roman"/>
          <w:lang w:val="es-CO"/>
        </w:rPr>
        <w:t>El 72,3% de los encuestados manifiesta que prefiere agendar servicios de belleza a través de WhatsApp, consolidándose como el canal dominante. En segundo lugar, el 12% indica preferencia por Instagram, mientras que porcentajes menores, cercanos al 6% respectivamente, optan por página web, llamada telefónica o no presentan preferencia por ningún medio específico. Estos resultados evidencian una clara inclinación hacia canales de comunicación directa, rápida y de fácil acceso.</w:t>
      </w:r>
    </w:p>
    <w:p w14:paraId="2A24D678" w14:textId="77777777" w:rsidR="00C9050C" w:rsidRPr="00693F11" w:rsidRDefault="00C9050C" w:rsidP="00C9050C">
      <w:pPr>
        <w:rPr>
          <w:rFonts w:cs="Times New Roman"/>
          <w:lang w:val="es-CO"/>
        </w:rPr>
      </w:pPr>
      <w:r w:rsidRPr="00693F11">
        <w:rPr>
          <w:rFonts w:cs="Times New Roman"/>
          <w:lang w:val="es-CO"/>
        </w:rPr>
        <w:t>En este sentido, la alta preferencia por WhatsApp respalda su implementación como principal canal de agendamiento del servicio, permitiendo optimizar la interacción con el cliente y reducir fricciones en el proceso de compra. Asimismo, la participación secundaria de Instagram sugiere su uso como canal complementario para captación y redirección, mientras que los demás medios pueden considerarse de apoyo sin requerir una inversión prioritaria en su desarrollo.</w:t>
      </w:r>
    </w:p>
    <w:p w14:paraId="2C8875D5" w14:textId="77777777" w:rsidR="005246E1" w:rsidRDefault="005246E1"/>
    <w:sectPr w:rsidR="005246E1" w:rsidSect="001815C5">
      <w:pgSz w:w="11910" w:h="16840"/>
      <w:pgMar w:top="1417" w:right="1701" w:bottom="1417" w:left="1701" w:header="454" w:footer="437"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42B7D"/>
    <w:multiLevelType w:val="multilevel"/>
    <w:tmpl w:val="33C45C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D073EF"/>
    <w:multiLevelType w:val="multilevel"/>
    <w:tmpl w:val="15C8D92E"/>
    <w:lvl w:ilvl="0">
      <w:start w:val="6"/>
      <w:numFmt w:val="decimal"/>
      <w:lvlText w:val="%1"/>
      <w:lvlJc w:val="left"/>
      <w:pPr>
        <w:ind w:left="360" w:hanging="360"/>
      </w:pPr>
      <w:rPr>
        <w:rFonts w:hint="default"/>
      </w:rPr>
    </w:lvl>
    <w:lvl w:ilvl="1">
      <w:start w:val="1"/>
      <w:numFmt w:val="decimal"/>
      <w:lvlText w:val="%1.%2"/>
      <w:lvlJc w:val="left"/>
      <w:pPr>
        <w:ind w:left="1125" w:hanging="36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num w:numId="1" w16cid:durableId="1694841073">
    <w:abstractNumId w:val="1"/>
  </w:num>
  <w:num w:numId="2" w16cid:durableId="2117674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50C"/>
    <w:rsid w:val="000A4627"/>
    <w:rsid w:val="00106D8A"/>
    <w:rsid w:val="00132C74"/>
    <w:rsid w:val="001815C5"/>
    <w:rsid w:val="001E69D5"/>
    <w:rsid w:val="002254BF"/>
    <w:rsid w:val="00285DF8"/>
    <w:rsid w:val="002E413D"/>
    <w:rsid w:val="005154A0"/>
    <w:rsid w:val="005246E1"/>
    <w:rsid w:val="005E5D58"/>
    <w:rsid w:val="00611AC4"/>
    <w:rsid w:val="00611FD9"/>
    <w:rsid w:val="006745FA"/>
    <w:rsid w:val="006E3B58"/>
    <w:rsid w:val="007264F0"/>
    <w:rsid w:val="00AE3C09"/>
    <w:rsid w:val="00BF30D7"/>
    <w:rsid w:val="00C675F5"/>
    <w:rsid w:val="00C9050C"/>
    <w:rsid w:val="00DD2B60"/>
    <w:rsid w:val="00E260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FE6CE"/>
  <w15:chartTrackingRefBased/>
  <w15:docId w15:val="{EEF3A6ED-41B2-4CE7-A615-B6ED3AE4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50C"/>
    <w:pPr>
      <w:spacing w:after="0" w:line="480" w:lineRule="auto"/>
      <w:ind w:firstLine="720"/>
      <w:jc w:val="both"/>
    </w:pPr>
    <w:rPr>
      <w:rFonts w:ascii="Times New Roman" w:hAnsi="Times New Roman"/>
      <w:color w:val="000000" w:themeColor="text1"/>
      <w:lang w:val="es-ES"/>
    </w:rPr>
  </w:style>
  <w:style w:type="paragraph" w:styleId="Ttulo1">
    <w:name w:val="heading 1"/>
    <w:basedOn w:val="Normal"/>
    <w:next w:val="Normal"/>
    <w:link w:val="Ttulo1Car"/>
    <w:uiPriority w:val="9"/>
    <w:qFormat/>
    <w:rsid w:val="00C9050C"/>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sz w:val="40"/>
      <w:szCs w:val="40"/>
      <w:lang w:val="es-CO"/>
    </w:rPr>
  </w:style>
  <w:style w:type="paragraph" w:styleId="Ttulo2">
    <w:name w:val="heading 2"/>
    <w:basedOn w:val="Normal"/>
    <w:next w:val="Normal"/>
    <w:link w:val="Ttulo2Car"/>
    <w:uiPriority w:val="9"/>
    <w:semiHidden/>
    <w:unhideWhenUsed/>
    <w:qFormat/>
    <w:rsid w:val="00C9050C"/>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sz w:val="32"/>
      <w:szCs w:val="32"/>
      <w:lang w:val="es-CO"/>
    </w:rPr>
  </w:style>
  <w:style w:type="paragraph" w:styleId="Ttulo3">
    <w:name w:val="heading 3"/>
    <w:basedOn w:val="Normal"/>
    <w:next w:val="Normal"/>
    <w:link w:val="Ttulo3Car"/>
    <w:uiPriority w:val="9"/>
    <w:unhideWhenUsed/>
    <w:qFormat/>
    <w:rsid w:val="00611FD9"/>
    <w:pPr>
      <w:keepNext/>
      <w:keepLines/>
      <w:numPr>
        <w:ilvl w:val="2"/>
        <w:numId w:val="2"/>
      </w:numPr>
      <w:outlineLvl w:val="2"/>
    </w:pPr>
    <w:rPr>
      <w:rFonts w:eastAsiaTheme="majorEastAsia" w:cstheme="majorBidi"/>
      <w:b/>
      <w:i/>
      <w:szCs w:val="28"/>
      <w:lang w:val="es-CO"/>
    </w:rPr>
  </w:style>
  <w:style w:type="paragraph" w:styleId="Ttulo4">
    <w:name w:val="heading 4"/>
    <w:basedOn w:val="Normal"/>
    <w:next w:val="Normal"/>
    <w:link w:val="Ttulo4Car"/>
    <w:uiPriority w:val="9"/>
    <w:semiHidden/>
    <w:unhideWhenUsed/>
    <w:qFormat/>
    <w:rsid w:val="00C9050C"/>
    <w:pPr>
      <w:keepNext/>
      <w:keepLines/>
      <w:spacing w:before="80" w:after="40" w:line="278" w:lineRule="auto"/>
      <w:ind w:firstLine="0"/>
      <w:jc w:val="left"/>
      <w:outlineLvl w:val="3"/>
    </w:pPr>
    <w:rPr>
      <w:rFonts w:asciiTheme="minorHAnsi" w:eastAsiaTheme="majorEastAsia" w:hAnsiTheme="minorHAnsi" w:cstheme="majorBidi"/>
      <w:i/>
      <w:iCs/>
      <w:color w:val="0F4761" w:themeColor="accent1" w:themeShade="BF"/>
      <w:lang w:val="es-CO"/>
    </w:rPr>
  </w:style>
  <w:style w:type="paragraph" w:styleId="Ttulo5">
    <w:name w:val="heading 5"/>
    <w:basedOn w:val="Normal"/>
    <w:next w:val="Normal"/>
    <w:link w:val="Ttulo5Car"/>
    <w:uiPriority w:val="9"/>
    <w:semiHidden/>
    <w:unhideWhenUsed/>
    <w:qFormat/>
    <w:rsid w:val="00C9050C"/>
    <w:pPr>
      <w:keepNext/>
      <w:keepLines/>
      <w:spacing w:before="80" w:after="40" w:line="278" w:lineRule="auto"/>
      <w:ind w:firstLine="0"/>
      <w:jc w:val="left"/>
      <w:outlineLvl w:val="4"/>
    </w:pPr>
    <w:rPr>
      <w:rFonts w:asciiTheme="minorHAnsi" w:eastAsiaTheme="majorEastAsia" w:hAnsiTheme="minorHAnsi" w:cstheme="majorBidi"/>
      <w:color w:val="0F4761" w:themeColor="accent1" w:themeShade="BF"/>
      <w:lang w:val="es-CO"/>
    </w:rPr>
  </w:style>
  <w:style w:type="paragraph" w:styleId="Ttulo6">
    <w:name w:val="heading 6"/>
    <w:basedOn w:val="Normal"/>
    <w:next w:val="Normal"/>
    <w:link w:val="Ttulo6Car"/>
    <w:uiPriority w:val="9"/>
    <w:semiHidden/>
    <w:unhideWhenUsed/>
    <w:qFormat/>
    <w:rsid w:val="00C9050C"/>
    <w:pPr>
      <w:keepNext/>
      <w:keepLines/>
      <w:spacing w:before="40" w:line="278" w:lineRule="auto"/>
      <w:ind w:firstLine="0"/>
      <w:jc w:val="left"/>
      <w:outlineLvl w:val="5"/>
    </w:pPr>
    <w:rPr>
      <w:rFonts w:asciiTheme="minorHAnsi" w:eastAsiaTheme="majorEastAsia" w:hAnsiTheme="minorHAnsi" w:cstheme="majorBidi"/>
      <w:i/>
      <w:iCs/>
      <w:color w:val="595959" w:themeColor="text1" w:themeTint="A6"/>
      <w:lang w:val="es-CO"/>
    </w:rPr>
  </w:style>
  <w:style w:type="paragraph" w:styleId="Ttulo7">
    <w:name w:val="heading 7"/>
    <w:basedOn w:val="Normal"/>
    <w:next w:val="Normal"/>
    <w:link w:val="Ttulo7Car"/>
    <w:uiPriority w:val="9"/>
    <w:semiHidden/>
    <w:unhideWhenUsed/>
    <w:qFormat/>
    <w:rsid w:val="00C9050C"/>
    <w:pPr>
      <w:keepNext/>
      <w:keepLines/>
      <w:spacing w:before="40" w:line="278" w:lineRule="auto"/>
      <w:ind w:firstLine="0"/>
      <w:jc w:val="left"/>
      <w:outlineLvl w:val="6"/>
    </w:pPr>
    <w:rPr>
      <w:rFonts w:asciiTheme="minorHAnsi" w:eastAsiaTheme="majorEastAsia" w:hAnsiTheme="minorHAnsi" w:cstheme="majorBidi"/>
      <w:color w:val="595959" w:themeColor="text1" w:themeTint="A6"/>
      <w:lang w:val="es-CO"/>
    </w:rPr>
  </w:style>
  <w:style w:type="paragraph" w:styleId="Ttulo8">
    <w:name w:val="heading 8"/>
    <w:basedOn w:val="Normal"/>
    <w:next w:val="Normal"/>
    <w:link w:val="Ttulo8Car"/>
    <w:uiPriority w:val="9"/>
    <w:semiHidden/>
    <w:unhideWhenUsed/>
    <w:qFormat/>
    <w:rsid w:val="00C9050C"/>
    <w:pPr>
      <w:keepNext/>
      <w:keepLines/>
      <w:spacing w:line="278" w:lineRule="auto"/>
      <w:ind w:firstLine="0"/>
      <w:jc w:val="left"/>
      <w:outlineLvl w:val="7"/>
    </w:pPr>
    <w:rPr>
      <w:rFonts w:asciiTheme="minorHAnsi" w:eastAsiaTheme="majorEastAsia" w:hAnsiTheme="minorHAnsi" w:cstheme="majorBidi"/>
      <w:i/>
      <w:iCs/>
      <w:color w:val="272727" w:themeColor="text1" w:themeTint="D8"/>
      <w:lang w:val="es-CO"/>
    </w:rPr>
  </w:style>
  <w:style w:type="paragraph" w:styleId="Ttulo9">
    <w:name w:val="heading 9"/>
    <w:basedOn w:val="Normal"/>
    <w:next w:val="Normal"/>
    <w:link w:val="Ttulo9Car"/>
    <w:uiPriority w:val="9"/>
    <w:semiHidden/>
    <w:unhideWhenUsed/>
    <w:qFormat/>
    <w:rsid w:val="00C9050C"/>
    <w:pPr>
      <w:keepNext/>
      <w:keepLines/>
      <w:spacing w:line="278" w:lineRule="auto"/>
      <w:ind w:firstLine="0"/>
      <w:jc w:val="left"/>
      <w:outlineLvl w:val="8"/>
    </w:pPr>
    <w:rPr>
      <w:rFonts w:asciiTheme="minorHAnsi" w:eastAsiaTheme="majorEastAsia" w:hAnsiTheme="minorHAnsi" w:cstheme="majorBidi"/>
      <w:color w:val="272727" w:themeColor="text1" w:themeTint="D8"/>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11FD9"/>
    <w:rPr>
      <w:rFonts w:ascii="Times New Roman" w:eastAsiaTheme="majorEastAsia" w:hAnsi="Times New Roman" w:cstheme="majorBidi"/>
      <w:b/>
      <w:i/>
      <w:color w:val="000000" w:themeColor="text1"/>
      <w:szCs w:val="28"/>
    </w:rPr>
  </w:style>
  <w:style w:type="character" w:customStyle="1" w:styleId="Ttulo1Car">
    <w:name w:val="Título 1 Car"/>
    <w:basedOn w:val="Fuentedeprrafopredeter"/>
    <w:link w:val="Ttulo1"/>
    <w:uiPriority w:val="9"/>
    <w:rsid w:val="00C9050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9050C"/>
    <w:rPr>
      <w:rFonts w:asciiTheme="majorHAnsi" w:eastAsiaTheme="majorEastAsia" w:hAnsiTheme="majorHAnsi" w:cstheme="majorBidi"/>
      <w:color w:val="0F4761" w:themeColor="accent1" w:themeShade="BF"/>
      <w:sz w:val="32"/>
      <w:szCs w:val="32"/>
    </w:rPr>
  </w:style>
  <w:style w:type="character" w:customStyle="1" w:styleId="Ttulo4Car">
    <w:name w:val="Título 4 Car"/>
    <w:basedOn w:val="Fuentedeprrafopredeter"/>
    <w:link w:val="Ttulo4"/>
    <w:uiPriority w:val="9"/>
    <w:semiHidden/>
    <w:rsid w:val="00C9050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9050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9050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050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050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050C"/>
    <w:rPr>
      <w:rFonts w:eastAsiaTheme="majorEastAsia" w:cstheme="majorBidi"/>
      <w:color w:val="272727" w:themeColor="text1" w:themeTint="D8"/>
    </w:rPr>
  </w:style>
  <w:style w:type="paragraph" w:styleId="Ttulo">
    <w:name w:val="Title"/>
    <w:basedOn w:val="Normal"/>
    <w:next w:val="Normal"/>
    <w:link w:val="TtuloCar"/>
    <w:uiPriority w:val="10"/>
    <w:qFormat/>
    <w:rsid w:val="00C9050C"/>
    <w:pPr>
      <w:spacing w:after="80" w:line="240" w:lineRule="auto"/>
      <w:ind w:firstLine="0"/>
      <w:contextualSpacing/>
      <w:jc w:val="left"/>
    </w:pPr>
    <w:rPr>
      <w:rFonts w:asciiTheme="majorHAnsi" w:eastAsiaTheme="majorEastAsia" w:hAnsiTheme="majorHAnsi" w:cstheme="majorBidi"/>
      <w:color w:val="auto"/>
      <w:spacing w:val="-10"/>
      <w:kern w:val="28"/>
      <w:sz w:val="56"/>
      <w:szCs w:val="56"/>
      <w:lang w:val="es-CO"/>
    </w:rPr>
  </w:style>
  <w:style w:type="character" w:customStyle="1" w:styleId="TtuloCar">
    <w:name w:val="Título Car"/>
    <w:basedOn w:val="Fuentedeprrafopredeter"/>
    <w:link w:val="Ttulo"/>
    <w:uiPriority w:val="10"/>
    <w:rsid w:val="00C9050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050C"/>
    <w:pPr>
      <w:numPr>
        <w:ilvl w:val="1"/>
      </w:numPr>
      <w:spacing w:after="160" w:line="278" w:lineRule="auto"/>
      <w:ind w:firstLine="720"/>
      <w:jc w:val="left"/>
    </w:pPr>
    <w:rPr>
      <w:rFonts w:asciiTheme="minorHAnsi" w:eastAsiaTheme="majorEastAsia" w:hAnsiTheme="minorHAnsi" w:cstheme="majorBidi"/>
      <w:color w:val="595959" w:themeColor="text1" w:themeTint="A6"/>
      <w:spacing w:val="15"/>
      <w:sz w:val="28"/>
      <w:szCs w:val="28"/>
      <w:lang w:val="es-CO"/>
    </w:rPr>
  </w:style>
  <w:style w:type="character" w:customStyle="1" w:styleId="SubttuloCar">
    <w:name w:val="Subtítulo Car"/>
    <w:basedOn w:val="Fuentedeprrafopredeter"/>
    <w:link w:val="Subttulo"/>
    <w:uiPriority w:val="11"/>
    <w:rsid w:val="00C9050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050C"/>
    <w:pPr>
      <w:spacing w:before="160" w:after="160" w:line="278" w:lineRule="auto"/>
      <w:ind w:firstLine="0"/>
      <w:jc w:val="center"/>
    </w:pPr>
    <w:rPr>
      <w:rFonts w:asciiTheme="minorHAnsi" w:hAnsiTheme="minorHAnsi"/>
      <w:i/>
      <w:iCs/>
      <w:color w:val="404040" w:themeColor="text1" w:themeTint="BF"/>
      <w:lang w:val="es-CO"/>
    </w:rPr>
  </w:style>
  <w:style w:type="character" w:customStyle="1" w:styleId="CitaCar">
    <w:name w:val="Cita Car"/>
    <w:basedOn w:val="Fuentedeprrafopredeter"/>
    <w:link w:val="Cita"/>
    <w:uiPriority w:val="29"/>
    <w:rsid w:val="00C9050C"/>
    <w:rPr>
      <w:i/>
      <w:iCs/>
      <w:color w:val="404040" w:themeColor="text1" w:themeTint="BF"/>
    </w:rPr>
  </w:style>
  <w:style w:type="paragraph" w:styleId="Prrafodelista">
    <w:name w:val="List Paragraph"/>
    <w:basedOn w:val="Normal"/>
    <w:uiPriority w:val="34"/>
    <w:qFormat/>
    <w:rsid w:val="00C9050C"/>
    <w:pPr>
      <w:spacing w:after="160" w:line="278" w:lineRule="auto"/>
      <w:ind w:left="720" w:firstLine="0"/>
      <w:contextualSpacing/>
      <w:jc w:val="left"/>
    </w:pPr>
    <w:rPr>
      <w:rFonts w:asciiTheme="minorHAnsi" w:hAnsiTheme="minorHAnsi"/>
      <w:color w:val="auto"/>
      <w:lang w:val="es-CO"/>
    </w:rPr>
  </w:style>
  <w:style w:type="character" w:styleId="nfasisintenso">
    <w:name w:val="Intense Emphasis"/>
    <w:basedOn w:val="Fuentedeprrafopredeter"/>
    <w:uiPriority w:val="21"/>
    <w:qFormat/>
    <w:rsid w:val="00C9050C"/>
    <w:rPr>
      <w:i/>
      <w:iCs/>
      <w:color w:val="0F4761" w:themeColor="accent1" w:themeShade="BF"/>
    </w:rPr>
  </w:style>
  <w:style w:type="paragraph" w:styleId="Citadestacada">
    <w:name w:val="Intense Quote"/>
    <w:basedOn w:val="Normal"/>
    <w:next w:val="Normal"/>
    <w:link w:val="CitadestacadaCar"/>
    <w:uiPriority w:val="30"/>
    <w:qFormat/>
    <w:rsid w:val="00C9050C"/>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asciiTheme="minorHAnsi" w:hAnsiTheme="minorHAnsi"/>
      <w:i/>
      <w:iCs/>
      <w:color w:val="0F4761" w:themeColor="accent1" w:themeShade="BF"/>
      <w:lang w:val="es-CO"/>
    </w:rPr>
  </w:style>
  <w:style w:type="character" w:customStyle="1" w:styleId="CitadestacadaCar">
    <w:name w:val="Cita destacada Car"/>
    <w:basedOn w:val="Fuentedeprrafopredeter"/>
    <w:link w:val="Citadestacada"/>
    <w:uiPriority w:val="30"/>
    <w:rsid w:val="00C9050C"/>
    <w:rPr>
      <w:i/>
      <w:iCs/>
      <w:color w:val="0F4761" w:themeColor="accent1" w:themeShade="BF"/>
    </w:rPr>
  </w:style>
  <w:style w:type="character" w:styleId="Referenciaintensa">
    <w:name w:val="Intense Reference"/>
    <w:basedOn w:val="Fuentedeprrafopredeter"/>
    <w:uiPriority w:val="32"/>
    <w:qFormat/>
    <w:rsid w:val="00C905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2596</Words>
  <Characters>14278</Characters>
  <Application>Microsoft Office Word</Application>
  <DocSecurity>0</DocSecurity>
  <Lines>118</Lines>
  <Paragraphs>33</Paragraphs>
  <ScaleCrop>false</ScaleCrop>
  <Company/>
  <LinksUpToDate>false</LinksUpToDate>
  <CharactersWithSpaces>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FORERO</dc:creator>
  <cp:keywords/>
  <dc:description/>
  <cp:lastModifiedBy>ANGELA FORERO</cp:lastModifiedBy>
  <cp:revision>3</cp:revision>
  <dcterms:created xsi:type="dcterms:W3CDTF">2026-07-12T01:44:00Z</dcterms:created>
  <dcterms:modified xsi:type="dcterms:W3CDTF">2026-07-15T22:33:00Z</dcterms:modified>
</cp:coreProperties>
</file>